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07F" w:rsidRDefault="000307B5">
      <w:r>
        <w:t>Rubric for Double Entry Journal</w:t>
      </w:r>
    </w:p>
    <w:p w:rsidR="000307B5" w:rsidRDefault="000307B5">
      <w:r>
        <w:tab/>
        <w:t xml:space="preserve">Appropriate length </w:t>
      </w:r>
      <w:r w:rsidR="005A1E81">
        <w:t xml:space="preserve">(100 words) </w:t>
      </w:r>
      <w:r>
        <w:t>and legibility</w:t>
      </w:r>
      <w:r w:rsidR="005A1E81">
        <w:tab/>
        <w:t>/3</w:t>
      </w:r>
    </w:p>
    <w:p w:rsidR="000307B5" w:rsidRDefault="005A1E81">
      <w:r>
        <w:tab/>
        <w:t>Content</w:t>
      </w:r>
      <w:r>
        <w:tab/>
      </w:r>
      <w:r>
        <w:tab/>
      </w:r>
      <w:r>
        <w:tab/>
      </w:r>
      <w:r>
        <w:tab/>
      </w:r>
      <w:r>
        <w:tab/>
        <w:t>/10</w:t>
      </w:r>
    </w:p>
    <w:p w:rsidR="000307B5" w:rsidRDefault="000307B5">
      <w:r>
        <w:tab/>
      </w:r>
      <w:r>
        <w:tab/>
        <w:t xml:space="preserve">Response is complete and shows an understanding of the section read, extending </w:t>
      </w:r>
      <w:r>
        <w:tab/>
      </w:r>
      <w:r>
        <w:tab/>
      </w:r>
      <w:r>
        <w:tab/>
        <w:t>beyond superficial plot summary to explore thoughts and feelings</w:t>
      </w:r>
      <w:r>
        <w:tab/>
      </w:r>
    </w:p>
    <w:p w:rsidR="000307B5" w:rsidRDefault="000307B5">
      <w:r>
        <w:tab/>
      </w:r>
      <w:r>
        <w:tab/>
        <w:t>Response reflects significant theme or idea</w:t>
      </w:r>
      <w:r>
        <w:tab/>
      </w:r>
    </w:p>
    <w:p w:rsidR="000307B5" w:rsidRDefault="000307B5">
      <w:r>
        <w:tab/>
      </w:r>
      <w:r>
        <w:tab/>
        <w:t xml:space="preserve">Response demonstrates ability to relate selections to one another and make </w:t>
      </w:r>
      <w:r>
        <w:tab/>
      </w:r>
      <w:r>
        <w:tab/>
      </w:r>
      <w:r>
        <w:tab/>
      </w:r>
      <w:r>
        <w:tab/>
        <w:t>comparisons</w:t>
      </w:r>
    </w:p>
    <w:p w:rsidR="000307B5" w:rsidRDefault="000307B5">
      <w:r>
        <w:tab/>
      </w:r>
      <w:r>
        <w:tab/>
        <w:t>Response asks questions and makes predictions</w:t>
      </w:r>
      <w:r>
        <w:tab/>
      </w:r>
    </w:p>
    <w:p w:rsidR="000307B5" w:rsidRDefault="000307B5">
      <w:r>
        <w:tab/>
      </w:r>
      <w:r>
        <w:tab/>
        <w:t>Response builds on previous entries and offers evidence of reflections and self-</w:t>
      </w:r>
      <w:r>
        <w:tab/>
      </w:r>
      <w:r>
        <w:tab/>
      </w:r>
      <w:r>
        <w:tab/>
      </w:r>
      <w:r>
        <w:tab/>
        <w:t>evaluation</w:t>
      </w:r>
      <w:r>
        <w:tab/>
      </w:r>
    </w:p>
    <w:p w:rsidR="000307B5" w:rsidRDefault="000307B5">
      <w:r>
        <w:tab/>
      </w:r>
      <w:r>
        <w:tab/>
        <w:t>Response reveals growing insights into, and an appreciation of, contemporary issues</w:t>
      </w:r>
      <w:r>
        <w:tab/>
      </w:r>
    </w:p>
    <w:p w:rsidR="000307B5" w:rsidRDefault="000307B5">
      <w:r>
        <w:tab/>
      </w:r>
      <w:r>
        <w:tab/>
        <w:t>Response reveals ability to consider a wide range of diverse viewpoints and perspectives</w:t>
      </w:r>
      <w:r>
        <w:tab/>
      </w:r>
    </w:p>
    <w:p w:rsidR="000307B5" w:rsidRDefault="000307B5"/>
    <w:p w:rsidR="000307B5" w:rsidRDefault="000307B5"/>
    <w:sectPr w:rsidR="000307B5" w:rsidSect="00FE20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07B5"/>
    <w:rsid w:val="000307B5"/>
    <w:rsid w:val="003764C3"/>
    <w:rsid w:val="005A1E81"/>
    <w:rsid w:val="00FA41ED"/>
    <w:rsid w:val="00FE2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0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FFSD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Shari Anderson</dc:creator>
  <cp:keywords/>
  <dc:description/>
  <cp:lastModifiedBy>Sherri Anderson</cp:lastModifiedBy>
  <cp:revision>2</cp:revision>
  <dcterms:created xsi:type="dcterms:W3CDTF">2011-09-05T16:39:00Z</dcterms:created>
  <dcterms:modified xsi:type="dcterms:W3CDTF">2012-02-13T00:40:00Z</dcterms:modified>
</cp:coreProperties>
</file>